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kern w:val="0"/>
          <w14:ligatures w14:val="none"/>
        </w:rPr>
        <w:id w:val="-48539180"/>
        <w:docPartObj>
          <w:docPartGallery w:val="Cover Pages"/>
          <w:docPartUnique/>
        </w:docPartObj>
      </w:sdtPr>
      <w:sdtEndPr>
        <w:rPr>
          <w:kern w:val="2"/>
          <w14:ligatures w14:val="standardContextual"/>
        </w:rPr>
      </w:sdtEndPr>
      <w:sdtContent>
        <w:p w14:paraId="4631328B" w14:textId="77777777" w:rsidR="006F3C4C" w:rsidRPr="006F3C4C" w:rsidRDefault="006F3C4C" w:rsidP="006F3C4C">
          <w:pPr>
            <w:spacing w:after="200" w:line="276" w:lineRule="auto"/>
            <w:rPr>
              <w:kern w:val="0"/>
              <w14:ligatures w14:val="none"/>
            </w:rPr>
          </w:pPr>
        </w:p>
        <w:p w14:paraId="686CE18D" w14:textId="77777777" w:rsidR="006F3C4C" w:rsidRPr="006F3C4C" w:rsidRDefault="006F3C4C" w:rsidP="006F3C4C">
          <w:pPr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b/>
              <w:kern w:val="0"/>
              <w:sz w:val="36"/>
              <w:szCs w:val="36"/>
              <w14:ligatures w14:val="none"/>
            </w:rPr>
          </w:pPr>
          <w:r w:rsidRPr="006F3C4C">
            <w:rPr>
              <w:rFonts w:ascii="Times New Roman" w:hAnsi="Times New Roman" w:cs="Times New Roman"/>
              <w:b/>
              <w:kern w:val="0"/>
              <w:sz w:val="72"/>
              <w:szCs w:val="72"/>
              <w14:ligatures w14:val="none"/>
            </w:rPr>
            <w:t>SLUŽBENI VJESNIK</w:t>
          </w:r>
          <w:r w:rsidRPr="006F3C4C">
            <w:rPr>
              <w:rFonts w:ascii="Times New Roman" w:hAnsi="Times New Roman" w:cs="Times New Roman"/>
              <w:b/>
              <w:kern w:val="0"/>
              <w:sz w:val="36"/>
              <w:szCs w:val="36"/>
              <w14:ligatures w14:val="none"/>
            </w:rPr>
            <w:t xml:space="preserve"> </w:t>
          </w:r>
        </w:p>
        <w:p w14:paraId="3415BD02" w14:textId="77777777" w:rsidR="006F3C4C" w:rsidRPr="006F3C4C" w:rsidRDefault="006F3C4C" w:rsidP="006F3C4C">
          <w:pPr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b/>
              <w:kern w:val="0"/>
              <w:sz w:val="52"/>
              <w:szCs w:val="52"/>
              <w14:ligatures w14:val="none"/>
            </w:rPr>
          </w:pPr>
          <w:r w:rsidRPr="006F3C4C">
            <w:rPr>
              <w:rFonts w:ascii="Times New Roman" w:hAnsi="Times New Roman" w:cs="Times New Roman"/>
              <w:b/>
              <w:kern w:val="0"/>
              <w:sz w:val="52"/>
              <w:szCs w:val="52"/>
              <w14:ligatures w14:val="none"/>
            </w:rPr>
            <w:t>GRADA OTOČCA</w:t>
          </w:r>
        </w:p>
        <w:p w14:paraId="4100C6F3" w14:textId="77777777" w:rsidR="006F3C4C" w:rsidRPr="006F3C4C" w:rsidRDefault="006F3C4C" w:rsidP="006F3C4C">
          <w:pPr>
            <w:spacing w:after="0" w:line="240" w:lineRule="auto"/>
            <w:ind w:firstLine="708"/>
            <w:jc w:val="right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6F3C4C"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ISSN 1330-1551</w:t>
          </w:r>
        </w:p>
        <w:tbl>
          <w:tblPr>
            <w:tblStyle w:val="Reetkatablice1"/>
            <w:tblW w:w="5000" w:type="pct"/>
            <w:tblInd w:w="0" w:type="dxa"/>
            <w:tblLook w:val="04A0" w:firstRow="1" w:lastRow="0" w:firstColumn="1" w:lastColumn="0" w:noHBand="0" w:noVBand="1"/>
          </w:tblPr>
          <w:tblGrid>
            <w:gridCol w:w="3022"/>
            <w:gridCol w:w="3021"/>
            <w:gridCol w:w="3019"/>
          </w:tblGrid>
          <w:tr w:rsidR="006F3C4C" w:rsidRPr="006F3C4C" w14:paraId="5DE05BA4" w14:textId="77777777" w:rsidTr="0051714F">
            <w:tc>
              <w:tcPr>
                <w:tcW w:w="166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14:paraId="55DD2E38" w14:textId="34386A19" w:rsidR="006F3C4C" w:rsidRPr="006F3C4C" w:rsidRDefault="006F3C4C" w:rsidP="006F3C4C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Broj 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5</w:t>
                </w: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/2025</w:t>
                </w:r>
              </w:p>
            </w:tc>
            <w:tc>
              <w:tcPr>
                <w:tcW w:w="166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14:paraId="2143014C" w14:textId="0E2FA6A5" w:rsidR="006F3C4C" w:rsidRPr="006F3C4C" w:rsidRDefault="006F3C4C" w:rsidP="006F3C4C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Otočac, </w:t>
                </w:r>
                <w:r w:rsidR="00AE792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15</w:t>
                </w: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. </w:t>
                </w:r>
                <w:r w:rsidR="00AE792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7</w:t>
                </w: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. 2025.</w:t>
                </w:r>
              </w:p>
            </w:tc>
            <w:tc>
              <w:tcPr>
                <w:tcW w:w="166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  <w:p w14:paraId="22958A1E" w14:textId="77777777" w:rsidR="006F3C4C" w:rsidRPr="006F3C4C" w:rsidRDefault="006F3C4C" w:rsidP="006F3C4C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6F3C4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Izlazi prema potrebi</w:t>
                </w:r>
              </w:p>
            </w:tc>
          </w:tr>
        </w:tbl>
        <w:p w14:paraId="03288C02" w14:textId="77777777" w:rsidR="006F3C4C" w:rsidRPr="006F3C4C" w:rsidRDefault="006F3C4C" w:rsidP="006F3C4C">
          <w:pPr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b/>
              <w:kern w:val="0"/>
              <w:sz w:val="32"/>
              <w:szCs w:val="32"/>
              <w14:ligatures w14:val="none"/>
            </w:rPr>
          </w:pPr>
          <w:r w:rsidRPr="006F3C4C">
            <w:rPr>
              <w:rFonts w:ascii="Times New Roman" w:hAnsi="Times New Roman" w:cs="Times New Roman"/>
              <w:b/>
              <w:kern w:val="0"/>
              <w:sz w:val="32"/>
              <w:szCs w:val="32"/>
              <w14:ligatures w14:val="none"/>
            </w:rPr>
            <w:t>S A D R Ž A J</w:t>
          </w:r>
        </w:p>
        <w:p w14:paraId="458FCBA5" w14:textId="77777777" w:rsidR="006F3C4C" w:rsidRPr="006F3C4C" w:rsidRDefault="006F3C4C" w:rsidP="006F3C4C">
          <w:pPr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b/>
              <w:kern w:val="0"/>
              <w:sz w:val="32"/>
              <w:szCs w:val="32"/>
              <w14:ligatures w14:val="none"/>
            </w:rPr>
          </w:pPr>
        </w:p>
        <w:p w14:paraId="38844526" w14:textId="0A76F7B5" w:rsidR="006F3C4C" w:rsidRPr="006F3C4C" w:rsidRDefault="006F3C4C" w:rsidP="006F3C4C">
          <w:pPr>
            <w:numPr>
              <w:ilvl w:val="0"/>
              <w:numId w:val="2"/>
            </w:numPr>
            <w:spacing w:after="0" w:line="240" w:lineRule="auto"/>
            <w:ind w:left="284" w:hanging="284"/>
            <w:contextualSpacing/>
            <w:jc w:val="both"/>
            <w:rPr>
              <w:rFonts w:ascii="Times New Roman" w:hAnsi="Times New Roman" w:cs="Times New Roman"/>
              <w:b/>
              <w:kern w:val="0"/>
              <w:sz w:val="28"/>
              <w:szCs w:val="28"/>
              <w14:ligatures w14:val="none"/>
            </w:rPr>
          </w:pPr>
          <w:r w:rsidRPr="006F3C4C">
            <w:rPr>
              <w:rFonts w:ascii="Times New Roman" w:hAnsi="Times New Roman" w:cs="Times New Roman"/>
              <w:b/>
              <w:kern w:val="0"/>
              <w:sz w:val="28"/>
              <w:szCs w:val="28"/>
              <w14:ligatures w14:val="none"/>
            </w:rPr>
            <w:t xml:space="preserve"> AKTI </w:t>
          </w:r>
          <w:r>
            <w:rPr>
              <w:rFonts w:ascii="Times New Roman" w:hAnsi="Times New Roman" w:cs="Times New Roman"/>
              <w:b/>
              <w:kern w:val="0"/>
              <w:sz w:val="28"/>
              <w:szCs w:val="28"/>
              <w14:ligatures w14:val="none"/>
            </w:rPr>
            <w:t xml:space="preserve">GRADSKOG VIJEĆA </w:t>
          </w:r>
          <w:r w:rsidRPr="006F3C4C">
            <w:rPr>
              <w:rFonts w:ascii="Times New Roman" w:hAnsi="Times New Roman" w:cs="Times New Roman"/>
              <w:b/>
              <w:kern w:val="0"/>
              <w:sz w:val="28"/>
              <w:szCs w:val="28"/>
              <w14:ligatures w14:val="none"/>
            </w:rPr>
            <w:t>GRADA OTOČCA</w:t>
          </w:r>
        </w:p>
        <w:p w14:paraId="455D82DE" w14:textId="77777777" w:rsidR="006F3C4C" w:rsidRPr="006F3C4C" w:rsidRDefault="006F3C4C" w:rsidP="006F3C4C">
          <w:pPr>
            <w:spacing w:after="0" w:line="240" w:lineRule="auto"/>
            <w:ind w:left="720"/>
            <w:contextualSpacing/>
            <w:jc w:val="right"/>
            <w:rPr>
              <w:rFonts w:ascii="Times New Roman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6F3C4C">
            <w:rPr>
              <w:rFonts w:ascii="Times New Roman" w:hAnsi="Times New Roman" w:cs="Times New Roman"/>
              <w:b/>
              <w:kern w:val="0"/>
              <w:sz w:val="24"/>
              <w:szCs w:val="24"/>
              <w14:ligatures w14:val="none"/>
            </w:rPr>
            <w:t>Stranica</w:t>
          </w:r>
        </w:p>
        <w:p w14:paraId="080CE7A2" w14:textId="721EF177" w:rsidR="00B7793D" w:rsidRDefault="006F3C4C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1.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Rješenje o izboru Mandatne komisije Gradskog vijeća Grada Otočca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>………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……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>1</w:t>
          </w:r>
        </w:p>
        <w:p w14:paraId="221AAE1A" w14:textId="77777777" w:rsidR="003A010B" w:rsidRDefault="003A010B" w:rsidP="003A010B">
          <w:pPr>
            <w:spacing w:after="0" w:line="240" w:lineRule="auto"/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2. I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zvješće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M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andatne komisije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o provedenim izborima za članove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G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radskog vijeća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G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rada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O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točca i o imenima izabranih vijećnika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G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radskog vijeća;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</w:t>
          </w: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o mirovanju mandata po sili</w:t>
          </w:r>
        </w:p>
        <w:p w14:paraId="427899C4" w14:textId="168839BA" w:rsidR="003A010B" w:rsidRDefault="003A010B" w:rsidP="003A010B">
          <w:pPr>
            <w:spacing w:after="0" w:line="240" w:lineRule="auto"/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 w:rsidRPr="003A010B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zakona te o zamjenicima vijećnika koji počinju obnašati vijećničku dužnost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>……… 1</w:t>
          </w:r>
        </w:p>
        <w:p w14:paraId="71D8AA5E" w14:textId="77777777" w:rsidR="00105129" w:rsidRDefault="00105129" w:rsidP="003A010B">
          <w:pPr>
            <w:spacing w:after="0" w:line="240" w:lineRule="auto"/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</w:p>
        <w:p w14:paraId="20221FBB" w14:textId="3AE18B7C" w:rsidR="00B7793D" w:rsidRDefault="003A010B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3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. Rješenje o izboru Odbora za izbor i imenovanja Gradskog vijeća Grada Otočca …..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 3</w:t>
          </w:r>
        </w:p>
        <w:p w14:paraId="74410AAF" w14:textId="60780AA4" w:rsidR="00B7793D" w:rsidRDefault="003A010B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4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. Rješenje o izboru predsjednika Gradskog vijeća Grada Otočca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>……………………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 3</w:t>
          </w:r>
        </w:p>
        <w:p w14:paraId="3E5C5232" w14:textId="07659700" w:rsidR="00B7793D" w:rsidRDefault="003A010B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5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. Rješenje o izboru potpredsjednika Gradskog vijeća Grada Otočca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>……………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 4</w:t>
          </w:r>
        </w:p>
        <w:p w14:paraId="70B094D8" w14:textId="1A614038" w:rsidR="00B7793D" w:rsidRDefault="003A010B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6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>. Rješenje o izboru potpredsjednika Gradskog vijeća Grada Otočca</w:t>
          </w:r>
          <w:r w:rsidR="00B7793D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ab/>
            <w:t xml:space="preserve">……………. </w:t>
          </w:r>
          <w: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t xml:space="preserve">    4</w:t>
          </w:r>
        </w:p>
        <w:p w14:paraId="3D9DB5BE" w14:textId="32E4A14D" w:rsidR="006F3C4C" w:rsidRPr="006F3C4C" w:rsidRDefault="006F3C4C" w:rsidP="006F3C4C">
          <w:pPr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</w:pPr>
          <w:r w:rsidRPr="006F3C4C">
            <w:rPr>
              <w:rFonts w:ascii="Times New Roman" w:hAnsi="Times New Roman" w:cs="Times New Roman"/>
              <w:bCs/>
              <w:kern w:val="0"/>
              <w:sz w:val="24"/>
              <w:szCs w:val="24"/>
              <w14:ligatures w14:val="none"/>
            </w:rPr>
            <w:br w:type="page"/>
          </w:r>
        </w:p>
      </w:sdtContent>
    </w:sdt>
    <w:p w14:paraId="22ED96C7" w14:textId="77777777" w:rsidR="006F3C4C" w:rsidRPr="006F3C4C" w:rsidRDefault="006F3C4C" w:rsidP="006F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lastRenderedPageBreak/>
        <w:t>Na temelju članka 34. i  Statuta Grada Otočca („Službeni vjesnik Grada Otočca“ broj 9/21), Gradsko vijeće Grada Otočca na 1. sjednici održanoj 21. lipnja 2025. godine donosi</w:t>
      </w:r>
    </w:p>
    <w:p w14:paraId="6FE783C0" w14:textId="7E138C32" w:rsidR="006F3C4C" w:rsidRPr="006F3C4C" w:rsidRDefault="006F3C4C" w:rsidP="006F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 xml:space="preserve">RJEŠENJE </w:t>
      </w:r>
    </w:p>
    <w:p w14:paraId="1FB64042" w14:textId="77777777" w:rsidR="006F3C4C" w:rsidRPr="006F3C4C" w:rsidRDefault="006F3C4C" w:rsidP="006F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O IZBORU MANDATNE KOMISIJE GRADSKOG VIJEĆA GRADA OTOČCA</w:t>
      </w:r>
    </w:p>
    <w:p w14:paraId="01574055" w14:textId="77777777" w:rsidR="006F3C4C" w:rsidRPr="006F3C4C" w:rsidRDefault="006F3C4C" w:rsidP="006F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0B4BAEB6" w14:textId="77777777" w:rsidR="006F3C4C" w:rsidRPr="006F3C4C" w:rsidRDefault="006F3C4C" w:rsidP="006F3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3C4C">
        <w:rPr>
          <w:rFonts w:ascii="Times New Roman" w:hAnsi="Times New Roman" w:cs="Times New Roman"/>
          <w:sz w:val="20"/>
          <w:szCs w:val="20"/>
        </w:rPr>
        <w:tab/>
        <w:t>U Mandatnu komisiju Gradskog vijeća Grada Otočca biraju se:</w:t>
      </w:r>
    </w:p>
    <w:p w14:paraId="717A2793" w14:textId="77777777" w:rsidR="006F3C4C" w:rsidRPr="006F3C4C" w:rsidRDefault="006F3C4C" w:rsidP="006F3C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Hrvoje Prpić, za predsjednika</w:t>
      </w:r>
    </w:p>
    <w:p w14:paraId="764D253A" w14:textId="77777777" w:rsidR="006F3C4C" w:rsidRPr="006F3C4C" w:rsidRDefault="006F3C4C" w:rsidP="006F3C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Petar Kostelac, za člana i</w:t>
      </w:r>
    </w:p>
    <w:p w14:paraId="1B5E31F9" w14:textId="2C837934" w:rsidR="006F3C4C" w:rsidRPr="006F3C4C" w:rsidRDefault="006F3C4C" w:rsidP="006F3C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Joso Brajković, za člana.</w:t>
      </w:r>
    </w:p>
    <w:p w14:paraId="07AFE325" w14:textId="77777777" w:rsidR="006F3C4C" w:rsidRPr="006F3C4C" w:rsidRDefault="006F3C4C" w:rsidP="006F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01A9B313" w14:textId="77777777" w:rsidR="006F3C4C" w:rsidRPr="006F3C4C" w:rsidRDefault="006F3C4C" w:rsidP="006F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Ovo Rješenje stupa na snagu danom donošenja, a objavit će se u „Službenom vjesniku Grada Otočca“.</w:t>
      </w:r>
    </w:p>
    <w:p w14:paraId="66478EF5" w14:textId="77777777" w:rsidR="006F3C4C" w:rsidRPr="006F3C4C" w:rsidRDefault="006F3C4C" w:rsidP="006F3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KLASA: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024-02/25-01/5</w:t>
      </w:r>
    </w:p>
    <w:p w14:paraId="6244298A" w14:textId="77777777" w:rsidR="006F3C4C" w:rsidRPr="006F3C4C" w:rsidRDefault="006F3C4C" w:rsidP="006F3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URBROJ: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2125-2-01-25-1</w:t>
      </w:r>
    </w:p>
    <w:p w14:paraId="6BFA84F2" w14:textId="77777777" w:rsidR="006F3C4C" w:rsidRPr="006F3C4C" w:rsidRDefault="006F3C4C" w:rsidP="006F3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Otočac, 21. 06. 2025.</w:t>
      </w:r>
    </w:p>
    <w:p w14:paraId="04CB34C0" w14:textId="77777777" w:rsidR="006F3C4C" w:rsidRPr="006F3C4C" w:rsidRDefault="006F3C4C" w:rsidP="006F3C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Predsjedatelj</w:t>
      </w:r>
    </w:p>
    <w:p w14:paraId="02B34E8B" w14:textId="39B76688" w:rsidR="006F3C4C" w:rsidRDefault="006F3C4C" w:rsidP="006F3C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Ivan Šporčić, dipl.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iur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.,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univ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spec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iur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>., v.r.</w:t>
      </w:r>
    </w:p>
    <w:p w14:paraId="34A868BB" w14:textId="77777777" w:rsidR="00B7793D" w:rsidRDefault="00B7793D" w:rsidP="006F3C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37B2132" w14:textId="77777777" w:rsidR="00B7793D" w:rsidRPr="00B7793D" w:rsidRDefault="00B7793D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B53A7B" w14:textId="77777777" w:rsidR="00B7793D" w:rsidRPr="00B7793D" w:rsidRDefault="00B7793D" w:rsidP="00B7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IZVJEŠĆE MANDATNE KOMISIJE</w:t>
      </w:r>
    </w:p>
    <w:p w14:paraId="649146D1" w14:textId="77777777" w:rsidR="00B7793D" w:rsidRPr="00B7793D" w:rsidRDefault="00B7793D" w:rsidP="00B7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PROVEDENIM IZBORIMA ZA ČLANOVE GRADSKOG VIJEĆA GRADA OTOČCA I O IMENIMA IZABRANIH VIJEĆNIKA GRADSKOG VIJEĆA;</w:t>
      </w:r>
    </w:p>
    <w:p w14:paraId="34569A5E" w14:textId="77777777" w:rsidR="00B7793D" w:rsidRPr="00B7793D" w:rsidRDefault="00B7793D" w:rsidP="00B7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MIROVANJU MANDATA PO SILI ZAKONA TE O ZAMJENICIMA VIJEĆNIKA KOJI POČINJU OBNAŠATI VIJEĆNIČKU DUŽNOST</w:t>
      </w:r>
    </w:p>
    <w:p w14:paraId="796CC4D6" w14:textId="77777777" w:rsidR="00B7793D" w:rsidRPr="00B7793D" w:rsidRDefault="00B7793D" w:rsidP="00B7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CC84AE3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I.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Izbori za članove Gradskog vijeća Grada Otočca održani su 18. svibnja 2025. godine, a na temelju Zakona o lokalnim izborima („Narodne novine“ broj </w:t>
      </w:r>
      <w:hyperlink r:id="rId7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144/12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8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121/16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9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98/19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0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42/20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1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144/20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2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37/21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).</w:t>
      </w:r>
    </w:p>
    <w:p w14:paraId="0AEDDE21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6F4E8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. Na izborima za članove Gradskog vijeća Grada Otočca sudjelovalo je pet (5)  gradskih lista i to:</w:t>
      </w:r>
    </w:p>
    <w:p w14:paraId="6324C099" w14:textId="77777777" w:rsidR="00B7793D" w:rsidRPr="00B7793D" w:rsidRDefault="00B7793D" w:rsidP="00B779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Hrvatska demokratska zajednica nositelja Kristijana Bakarića,</w:t>
      </w:r>
    </w:p>
    <w:p w14:paraId="13FD9DD4" w14:textId="77777777" w:rsidR="00B7793D" w:rsidRPr="00B7793D" w:rsidRDefault="00B7793D" w:rsidP="00B779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Hrvatska socijalno-liberalna stranka nositelja Ivana Miletića,</w:t>
      </w:r>
    </w:p>
    <w:p w14:paraId="039C853E" w14:textId="77777777" w:rsidR="00B7793D" w:rsidRPr="00B7793D" w:rsidRDefault="00B7793D" w:rsidP="00B779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LiPO</w:t>
      </w:r>
      <w:proofErr w:type="spellEnd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nositelja Gorana Bukovca,</w:t>
      </w:r>
    </w:p>
    <w:p w14:paraId="26B049FB" w14:textId="77777777" w:rsidR="00B7793D" w:rsidRPr="00B7793D" w:rsidRDefault="00B7793D" w:rsidP="00B779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Kandidacijska lista grupe birača nositeljice Lidije Pernar, </w:t>
      </w:r>
    </w:p>
    <w:p w14:paraId="5412ED56" w14:textId="77777777" w:rsidR="00B7793D" w:rsidRPr="00B7793D" w:rsidRDefault="00B7793D" w:rsidP="00B779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Socijaldemokratska partija Hrvatske nositeljice Bosiljke Stojanović</w:t>
      </w:r>
    </w:p>
    <w:p w14:paraId="7527DD32" w14:textId="77777777" w:rsidR="00B7793D" w:rsidRPr="00B7793D" w:rsidRDefault="00B7793D" w:rsidP="00B779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55DC905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III.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Prema Rezultatima izbora članova Gradskog vijeća Grada Otočca provedenih 18. svibnja 2025. koje je objavilo Gradsko izborno povjerenstvo Grada Otočca    KLASA:012-02/25-01/01;URBROJ:2125-2-25-96;Otočac, 22. svibnja 2025. na osnovi članka 53. točke 10. i članka 86. Zakona o lokalnim izborima ("Narodne novine”, broj 144/12, 121/161 98/19, 42/20, 144/20 i 37/21, dalje: Zakon), rezultati su sljedeći:</w:t>
      </w:r>
    </w:p>
    <w:p w14:paraId="49F5700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I. Od ukupno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7.377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birača upisanih u popis birača, glasovanju je pristupilo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4.105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birača, odnosno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55,65%,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čega je prema glasačkim listićima glasovalo 4.105 birača, odnosno 55,65%.</w:t>
      </w:r>
    </w:p>
    <w:p w14:paraId="67D87524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Važećih glasačkih listića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bilo je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4.011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odnosno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97,71%.</w:t>
      </w:r>
    </w:p>
    <w:p w14:paraId="7612DEC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Nevažećih glasačkih listića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bilo je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94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odnosno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2,29%.</w:t>
      </w:r>
    </w:p>
    <w:p w14:paraId="4CF9B6C3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II. Pojedine kandidacijske liste dobile su sljedeći broj glasova:</w:t>
      </w:r>
    </w:p>
    <w:p w14:paraId="22E5267E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1. KANDIDACIJSKA LISTA GRUPE BIRAČA</w:t>
      </w:r>
    </w:p>
    <w:p w14:paraId="4C02667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LIDIJA PERNAR - nositeljica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1.444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glasa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</w:p>
    <w:p w14:paraId="1321FA5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2. </w:t>
      </w:r>
      <w:proofErr w:type="spellStart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LiPO</w:t>
      </w:r>
      <w:proofErr w:type="spellEnd"/>
    </w:p>
    <w:p w14:paraId="198E836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GORAN BUKOVAC - nositelj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1.404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glasa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</w:p>
    <w:p w14:paraId="0B54A493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 HRVATSKA DEMOKRATSKA ZAJEDNICA - HDZ</w:t>
      </w:r>
    </w:p>
    <w:p w14:paraId="493A42D0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KRISTIJAN BAKARIĆ - nositelj kandidacijske liste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812 glasova</w:t>
      </w:r>
    </w:p>
    <w:p w14:paraId="5B22143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6F0023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4. SOCIJALDEMOKRATSKA PARTIJA HRVATSKE - SDP</w:t>
      </w:r>
    </w:p>
    <w:p w14:paraId="4E651D59" w14:textId="6EE3491A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BOSILJKA STOJANOVIĆ - nositeljica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176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glasova </w:t>
      </w:r>
    </w:p>
    <w:p w14:paraId="1823C8FC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6680484" w14:textId="74035325" w:rsidR="00105129" w:rsidRPr="00105129" w:rsidRDefault="00105129" w:rsidP="00105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5.</w:t>
      </w:r>
      <w:r w:rsidR="00B7793D"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HRVATSKA SOCIJALNO - LIBERALNA STRANKA </w:t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>–</w:t>
      </w:r>
      <w:r w:rsidR="00B7793D"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HSLS</w:t>
      </w:r>
    </w:p>
    <w:p w14:paraId="2FE2235F" w14:textId="67A9D782" w:rsidR="00B7793D" w:rsidRPr="00105129" w:rsidRDefault="00B7793D" w:rsidP="00105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MILETIĆ - nositelj kandidacijske liste </w:t>
      </w:r>
      <w:r w:rsid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105129"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175 glasova </w:t>
      </w:r>
    </w:p>
    <w:p w14:paraId="1173B35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B4543F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III. Kandidacijske liste koje su dobile najmanje 5% važećih glasova birača i koje na osnovi članka 84. stavka 1. Zakona sudjeluju u diobi mjesta u Gradskom vijeću Grada Otočca su:</w:t>
      </w:r>
    </w:p>
    <w:p w14:paraId="0710B27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1.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KANDIDACIJSKA LISTA GRUPE BIRAČA</w:t>
      </w:r>
    </w:p>
    <w:p w14:paraId="269BD800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LIDIJA PERNAR - nositeljica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36%</w:t>
      </w:r>
    </w:p>
    <w:p w14:paraId="43BA3E22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LIPO</w:t>
      </w:r>
    </w:p>
    <w:p w14:paraId="5AEE78CA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GORAN BUKOVAC - nositelj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35%</w:t>
      </w:r>
    </w:p>
    <w:p w14:paraId="099CC071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HRVATSKA DEMOKRATSKA ZAJEDNICA - HDZ</w:t>
      </w:r>
    </w:p>
    <w:p w14:paraId="5D8F677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KRISTIJAN BAKARIĆ - nositelj kandidacijske liste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20,24%</w:t>
      </w:r>
    </w:p>
    <w:p w14:paraId="61815E2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06E0A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IV. Na osnovi članaka 84. i 85. Zakona, utvrđuje se da su pojedine kandidacijske liste dobile sljedeći broj mjesta u Gradskom vijeću Grada Otočca:</w:t>
      </w:r>
    </w:p>
    <w:p w14:paraId="11E54D9F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1. KANDIDACIJSKA LISTA GRUPE BIRAČA</w:t>
      </w:r>
    </w:p>
    <w:p w14:paraId="24DF9645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LIDIJA PERNAR - nositeljica kandidacijske liste dobila je 5 mjesta te su s ove kandidacijske liste izabrani: </w:t>
      </w:r>
    </w:p>
    <w:p w14:paraId="30948FD0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1.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LIDIJA PERNAR</w:t>
      </w:r>
    </w:p>
    <w:p w14:paraId="4E5DE19F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DENIS LONČAR</w:t>
      </w:r>
    </w:p>
    <w:p w14:paraId="02A5806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RUŽA OREŠKOVIĆ</w:t>
      </w:r>
    </w:p>
    <w:p w14:paraId="223BE1FC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4.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HRVOJE PRPIĆ</w:t>
      </w:r>
    </w:p>
    <w:p w14:paraId="6E594FF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5.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PETAR KOSTELAC</w:t>
      </w:r>
    </w:p>
    <w:p w14:paraId="735DE29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CB953F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proofErr w:type="spellStart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LiPO</w:t>
      </w:r>
      <w:proofErr w:type="spellEnd"/>
    </w:p>
    <w:p w14:paraId="6429879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GORAN BUKOVAC - nositelj kandidacijske liste dobila je 5 mjesta te su s ove kandidacijske liste izabrani: </w:t>
      </w:r>
    </w:p>
    <w:p w14:paraId="2843E036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1.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GORAN BUKOVAC</w:t>
      </w:r>
    </w:p>
    <w:p w14:paraId="4EFD331C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TINO OSTOVIĆ</w:t>
      </w:r>
    </w:p>
    <w:p w14:paraId="629E9B8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ANA MANJEROVIĆ</w:t>
      </w:r>
    </w:p>
    <w:p w14:paraId="79C25D04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4.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KATIJELA </w:t>
      </w:r>
      <w:proofErr w:type="spellStart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GOMERČlĆ</w:t>
      </w:r>
      <w:proofErr w:type="spellEnd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GAJDEK</w:t>
      </w:r>
    </w:p>
    <w:p w14:paraId="307758C4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5.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ZDRAVKO OREŠKOVIĆ</w:t>
      </w:r>
    </w:p>
    <w:p w14:paraId="6D9529D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735116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 HRVATSKA DEMOKRATSKA ZAJEDNICA - HDZ</w:t>
      </w:r>
    </w:p>
    <w:p w14:paraId="78FA7827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KRISTIJAN BAKARIĆ - nositelj kandidacijske liste dobila je 3 mjesta te su s ove kandidacijske liste izabrani: </w:t>
      </w:r>
    </w:p>
    <w:p w14:paraId="3BE07517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1.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KRISTIJAN BAKARIĆ</w:t>
      </w:r>
    </w:p>
    <w:p w14:paraId="2CF8D630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2.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JASMINKA DEVČIĆ</w:t>
      </w:r>
    </w:p>
    <w:p w14:paraId="613DB951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3.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JOSO BRAJKOVIĆ</w:t>
      </w:r>
    </w:p>
    <w:p w14:paraId="17FB3604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53E5E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V. Na osnovi članka 107. stavaka 1. i 2., u svezi članka 103. Zakona i članka 20. Ustavnog zakona o pravima nacionalnih manjina (”Narodne novine”, broj 155/02, 47/10, 80/10 i 93111), utvrđuje se da na provedenim izborima u Gradskom vijeću Grada Otočca nije osigurana odgovarajuća zastupljenost pripadnika srpske nacionalne manjine, te se broj članova Gradskog vijeća povećava za 1 mjesto.</w:t>
      </w:r>
    </w:p>
    <w:p w14:paraId="7CA7E6C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U skladu s člankom 107. stavkom 3. Zakona raspisat će se dopunski izbori za člana Gradskog vijeća Grada Otočca iz reda pripadnika srpske nacionalne manjine.</w:t>
      </w:r>
    </w:p>
    <w:p w14:paraId="504E0111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8BC4D0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IV. </w:t>
      </w: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naprijed navedenog, Mandatna komisija konstatirala je sljedeće:</w:t>
      </w:r>
    </w:p>
    <w:p w14:paraId="1C0A3F06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Gradsko vijeće Grada Otočca u trenutku konstituiranja broji </w:t>
      </w: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13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članova, a 14. član  će biti izabran na dopunskim izborima iz reda pripadnika nacionalne manjine.</w:t>
      </w:r>
    </w:p>
    <w:p w14:paraId="50208C64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U Gradsko vijeće Grada Otočca izabrani su: </w:t>
      </w:r>
    </w:p>
    <w:p w14:paraId="0BB6AF8C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1. KRISTIJAN BAKARIĆ</w:t>
      </w:r>
    </w:p>
    <w:p w14:paraId="7A7951D1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2. JOSO BRAJKOVIĆ</w:t>
      </w:r>
    </w:p>
    <w:p w14:paraId="1B44B577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3. GORAN BUKOVAC</w:t>
      </w:r>
    </w:p>
    <w:p w14:paraId="35F2577E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4. JASMINKA DEVČIĆ</w:t>
      </w:r>
    </w:p>
    <w:p w14:paraId="2D135EA2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5. KATIJELA GOMERČIĆ – GAJDEK</w:t>
      </w:r>
    </w:p>
    <w:p w14:paraId="5B2228DE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6. PETAR KOSTELAC</w:t>
      </w:r>
    </w:p>
    <w:p w14:paraId="4886B972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7. DENIS LONČAR</w:t>
      </w:r>
    </w:p>
    <w:p w14:paraId="73851A5C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8. ANA MANJEROVIĆ</w:t>
      </w:r>
    </w:p>
    <w:p w14:paraId="5451345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9. RUŽA OREŠKOVIĆ</w:t>
      </w:r>
    </w:p>
    <w:p w14:paraId="4A52677E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10. ZDRAVKO OREŠKOVIĆ</w:t>
      </w:r>
    </w:p>
    <w:p w14:paraId="56591DD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11. TINO OSTOVIĆ</w:t>
      </w:r>
    </w:p>
    <w:p w14:paraId="33DAD5D7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12. LIDIJA PERNAR</w:t>
      </w:r>
    </w:p>
    <w:p w14:paraId="504391C6" w14:textId="43DD3B5E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13. HRVOJE PRPIĆ</w:t>
      </w:r>
    </w:p>
    <w:p w14:paraId="4B3C4C2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Izabrani vijećnik GORAN BUKOVAC obnaša dužnost Gradonačelnika Grada Otočca te mu temeljem članka 90. stavak 4. Zakona o lokalnim izborima („Narodne novine“ broj </w:t>
      </w:r>
      <w:hyperlink r:id="rId13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144/12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4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121/16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5" w:tgtFrame="_blank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98/19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6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42/20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7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144/20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, </w:t>
      </w:r>
      <w:hyperlink r:id="rId18" w:history="1">
        <w:r w:rsidRPr="00B7793D">
          <w:rPr>
            <w:rStyle w:val="Hiperveza"/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hr-HR"/>
          </w:rPr>
          <w:t>37/21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) mandat u Gradskom vijeću miruje po sili zakona.</w:t>
      </w:r>
    </w:p>
    <w:p w14:paraId="1ACD137D" w14:textId="0B1F1E62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bookmarkStart w:id="0" w:name="_Hlk201296665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Politička stranka sa koje je izabran kandidat Goran Bukovac do održavanja ove sjednice nije odredila zamjenika vijećnika.</w:t>
      </w:r>
    </w:p>
    <w:p w14:paraId="3F04369F" w14:textId="57D114FD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ab/>
      </w:r>
      <w:bookmarkEnd w:id="0"/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naprijed navedenog, mandat se može verificirati sljedećim vijećnicima:</w:t>
      </w:r>
    </w:p>
    <w:p w14:paraId="1FB03AAB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1. KRISTIJAN BAKARIĆ</w:t>
      </w:r>
    </w:p>
    <w:p w14:paraId="46C781D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2. JOSO BRAJKOVIĆ</w:t>
      </w:r>
    </w:p>
    <w:p w14:paraId="6ECD1F7F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3. JASMINKA DEVČIĆ </w:t>
      </w:r>
    </w:p>
    <w:p w14:paraId="4E3E37C8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4. KATIJELA GOMERČIĆ – GAJDEK</w:t>
      </w:r>
    </w:p>
    <w:p w14:paraId="43EEDC2E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5. PETAR KOSTELAC</w:t>
      </w:r>
    </w:p>
    <w:p w14:paraId="3D81B976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6. DENIS LONČAR</w:t>
      </w:r>
    </w:p>
    <w:p w14:paraId="34B4BB29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7. ANA MANJEROVIĆ</w:t>
      </w:r>
    </w:p>
    <w:p w14:paraId="147CDED3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8. RUŽA OREŠKOVIĆ</w:t>
      </w:r>
    </w:p>
    <w:p w14:paraId="157D10B5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9. ZDRAVKO OREŠKOVIĆ</w:t>
      </w:r>
    </w:p>
    <w:p w14:paraId="79F6B13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10. TINO OSTOVIĆ</w:t>
      </w:r>
    </w:p>
    <w:p w14:paraId="07FA67ED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11. LIDIJA PERNAR</w:t>
      </w:r>
    </w:p>
    <w:p w14:paraId="1DE6F98B" w14:textId="0690786F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12. HRVOJE PRPIĆ</w:t>
      </w:r>
    </w:p>
    <w:p w14:paraId="41000AC2" w14:textId="77777777" w:rsidR="00B7793D" w:rsidRDefault="00B7793D" w:rsidP="00B77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VII. 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temelju članka 87. Zakona o lokalnim izborima („Narodne novine“ </w:t>
      </w:r>
      <w:hyperlink r:id="rId19" w:tgtFrame="_blank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144/12</w:t>
        </w:r>
      </w:hyperlink>
      <w:r w:rsidRPr="00B7793D">
        <w:rPr>
          <w:rFonts w:ascii="Times New Roman" w:hAnsi="Times New Roman" w:cs="Times New Roman"/>
          <w:sz w:val="20"/>
          <w:szCs w:val="20"/>
        </w:rPr>
        <w:t>, </w:t>
      </w:r>
      <w:hyperlink r:id="rId20" w:tgtFrame="_blank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121/16</w:t>
        </w:r>
      </w:hyperlink>
      <w:r w:rsidRPr="00B7793D">
        <w:rPr>
          <w:rFonts w:ascii="Times New Roman" w:hAnsi="Times New Roman" w:cs="Times New Roman"/>
          <w:sz w:val="20"/>
          <w:szCs w:val="20"/>
        </w:rPr>
        <w:t>, </w:t>
      </w:r>
      <w:hyperlink r:id="rId21" w:tgtFrame="_blank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98/19</w:t>
        </w:r>
      </w:hyperlink>
      <w:r w:rsidRPr="00B7793D">
        <w:rPr>
          <w:rFonts w:ascii="Times New Roman" w:hAnsi="Times New Roman" w:cs="Times New Roman"/>
          <w:sz w:val="20"/>
          <w:szCs w:val="20"/>
        </w:rPr>
        <w:t>, </w:t>
      </w:r>
      <w:hyperlink r:id="rId22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42/20</w:t>
        </w:r>
      </w:hyperlink>
      <w:r w:rsidRPr="00B7793D">
        <w:rPr>
          <w:rFonts w:ascii="Times New Roman" w:hAnsi="Times New Roman" w:cs="Times New Roman"/>
          <w:sz w:val="20"/>
          <w:szCs w:val="20"/>
        </w:rPr>
        <w:t>, </w:t>
      </w:r>
      <w:hyperlink r:id="rId23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144/20</w:t>
        </w:r>
      </w:hyperlink>
      <w:r w:rsidRPr="00B7793D">
        <w:rPr>
          <w:rFonts w:ascii="Times New Roman" w:hAnsi="Times New Roman" w:cs="Times New Roman"/>
          <w:sz w:val="20"/>
          <w:szCs w:val="20"/>
        </w:rPr>
        <w:t>, </w:t>
      </w:r>
      <w:hyperlink r:id="rId24" w:history="1">
        <w:r w:rsidRPr="00B7793D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</w:rPr>
          <w:t>37/21</w:t>
        </w:r>
      </w:hyperlink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), konstituirajućoj sjednici predstavničkog tijela do izbora predsjednika predsjeda prvi izabrani član s kandidacijske liste koja je dobila najviše glasova, a to je u ovom slučaju gospođa </w:t>
      </w:r>
      <w:r w:rsidRPr="00B7793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LIDIJA PERNAR</w:t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nositeljica  kandidacijske liste grupe birača. </w:t>
      </w:r>
    </w:p>
    <w:p w14:paraId="6026BF8E" w14:textId="77777777" w:rsidR="00105129" w:rsidRPr="00B7793D" w:rsidRDefault="00105129" w:rsidP="0010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93D">
        <w:rPr>
          <w:rFonts w:ascii="Times New Roman" w:hAnsi="Times New Roman" w:cs="Times New Roman"/>
          <w:sz w:val="20"/>
          <w:szCs w:val="20"/>
        </w:rPr>
        <w:t xml:space="preserve">KLASA:  024-02/25-01/4 </w:t>
      </w:r>
    </w:p>
    <w:p w14:paraId="498FA3E5" w14:textId="77777777" w:rsidR="00105129" w:rsidRPr="00B7793D" w:rsidRDefault="00105129" w:rsidP="0010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93D">
        <w:rPr>
          <w:rFonts w:ascii="Times New Roman" w:hAnsi="Times New Roman" w:cs="Times New Roman"/>
          <w:sz w:val="20"/>
          <w:szCs w:val="20"/>
        </w:rPr>
        <w:t>URBROJ: 2125-2-04-25-5</w:t>
      </w:r>
    </w:p>
    <w:p w14:paraId="268F64F4" w14:textId="77777777" w:rsidR="00105129" w:rsidRPr="00B7793D" w:rsidRDefault="00105129" w:rsidP="0010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93D">
        <w:rPr>
          <w:rFonts w:ascii="Times New Roman" w:hAnsi="Times New Roman" w:cs="Times New Roman"/>
          <w:sz w:val="20"/>
          <w:szCs w:val="20"/>
        </w:rPr>
        <w:t>Otočac, 21.06.2025.</w:t>
      </w:r>
    </w:p>
    <w:p w14:paraId="24E459C6" w14:textId="77777777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Članovi Mandatne komisije:</w:t>
      </w:r>
    </w:p>
    <w:p w14:paraId="6754D0E0" w14:textId="78C89971" w:rsidR="00B7793D" w:rsidRPr="00B7793D" w:rsidRDefault="00B7793D" w:rsidP="00B7793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>Petar Kostelac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3BDE1A4F" w14:textId="687E0190" w:rsidR="00B7793D" w:rsidRPr="00105129" w:rsidRDefault="00B7793D" w:rsidP="0006240E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>Joso Brajković, v.r.</w:t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0512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                                 Predsjednik</w:t>
      </w:r>
    </w:p>
    <w:p w14:paraId="52A428FB" w14:textId="7E40730F" w:rsidR="00B7793D" w:rsidRPr="003A010B" w:rsidRDefault="00B7793D" w:rsidP="00B7793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3A010B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Hrvoje Prpić, v.r.</w:t>
      </w:r>
    </w:p>
    <w:p w14:paraId="68D11FD2" w14:textId="2D36AA68" w:rsidR="00B7793D" w:rsidRPr="00B7793D" w:rsidRDefault="00B7793D" w:rsidP="00B7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7793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33D8E517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22DA1CF" w14:textId="77777777" w:rsidR="006F3C4C" w:rsidRPr="006F3C4C" w:rsidRDefault="006F3C4C" w:rsidP="00B77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Na temelju članka 34. i  Statuta Grada Otočca („Službeni vjesnik Grada Otočca“ broj 9/21), Gradsko vijeće Grada Otočca na 1. sjednici održanoj 21. lipnja 2025. godine donosi</w:t>
      </w:r>
    </w:p>
    <w:p w14:paraId="09974C7C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 xml:space="preserve">RJEŠENJE </w:t>
      </w:r>
    </w:p>
    <w:p w14:paraId="0C5DF66F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O IZBORU ODBORA ZA IZBOR I IMENOVANJA GRADSKOG VIJEĆA GRADA OTOČCA</w:t>
      </w:r>
    </w:p>
    <w:p w14:paraId="6EFAC3F3" w14:textId="1F7AF822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253C42AE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3C4C">
        <w:rPr>
          <w:rFonts w:ascii="Times New Roman" w:hAnsi="Times New Roman" w:cs="Times New Roman"/>
          <w:sz w:val="20"/>
          <w:szCs w:val="20"/>
        </w:rPr>
        <w:tab/>
        <w:t>U Odbor za izbor i imenovanja Gradskog vijeća Grada Otočca biraju se:</w:t>
      </w:r>
    </w:p>
    <w:p w14:paraId="13D6DB5D" w14:textId="77777777" w:rsidR="006F3C4C" w:rsidRPr="006F3C4C" w:rsidRDefault="006F3C4C" w:rsidP="00B779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1. Hrvoje Prpić, za predsjednika</w:t>
      </w:r>
    </w:p>
    <w:p w14:paraId="34AA4392" w14:textId="77777777" w:rsidR="006F3C4C" w:rsidRPr="006F3C4C" w:rsidRDefault="006F3C4C" w:rsidP="00B779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 xml:space="preserve">2. Lidija Pernar, za člana, </w:t>
      </w:r>
    </w:p>
    <w:p w14:paraId="02EF0824" w14:textId="77777777" w:rsidR="006F3C4C" w:rsidRPr="006F3C4C" w:rsidRDefault="006F3C4C" w:rsidP="00B779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 xml:space="preserve">3. Petar Kostelac, za člana </w:t>
      </w:r>
    </w:p>
    <w:p w14:paraId="27180739" w14:textId="77777777" w:rsidR="006F3C4C" w:rsidRPr="006F3C4C" w:rsidRDefault="006F3C4C" w:rsidP="00B779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4. Ruža Orešković, za člana i</w:t>
      </w:r>
    </w:p>
    <w:p w14:paraId="5FD9EDC0" w14:textId="77777777" w:rsidR="006F3C4C" w:rsidRPr="006F3C4C" w:rsidRDefault="006F3C4C" w:rsidP="00B779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5. Joso Brajković, za člana.</w:t>
      </w:r>
    </w:p>
    <w:p w14:paraId="201888B8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6841C0E6" w14:textId="77777777" w:rsidR="006F3C4C" w:rsidRPr="006F3C4C" w:rsidRDefault="006F3C4C" w:rsidP="00B77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Ovo Rješenje stupa na snagu danom donošenja, a objavit će se u „Službenom vjesniku Grada Otočca“.</w:t>
      </w:r>
    </w:p>
    <w:p w14:paraId="3D923163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KLASA: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024-02/25-01/6</w:t>
      </w:r>
    </w:p>
    <w:p w14:paraId="2C7D8A25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URBROJ: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2125-2-01-25-1</w:t>
      </w:r>
    </w:p>
    <w:p w14:paraId="6729657C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Otočac, 21. 06. 2025.</w:t>
      </w:r>
    </w:p>
    <w:p w14:paraId="3A274128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Predsjedateljica</w:t>
      </w:r>
    </w:p>
    <w:p w14:paraId="0EFB5FB8" w14:textId="08AF1431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Lidija Pernar, dipl. inž.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građ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>., v.r.</w:t>
      </w:r>
    </w:p>
    <w:p w14:paraId="5C93D48F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4E4D10" w14:textId="77777777" w:rsidR="006F3C4C" w:rsidRPr="006F3C4C" w:rsidRDefault="006F3C4C" w:rsidP="00B77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Na temelju članka 34. i 44. Statuta Grada Otočca („Službeni vjesnik Grada Otočca“ broj 9/21), Gradsko vijeće Grada Otočca na 1. sjednici održanoj 21. lipnja 2025. godine donosi</w:t>
      </w:r>
    </w:p>
    <w:p w14:paraId="1079D9FF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 xml:space="preserve">RJEŠENJE </w:t>
      </w:r>
    </w:p>
    <w:p w14:paraId="2DACC1E3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O IZBORU PREDSJEDNIKA GRADSKOG VIJEĆA GRADA OTOČCA</w:t>
      </w:r>
    </w:p>
    <w:p w14:paraId="535F5199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0ACA36AC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3C4C">
        <w:rPr>
          <w:rFonts w:ascii="Times New Roman" w:hAnsi="Times New Roman" w:cs="Times New Roman"/>
          <w:sz w:val="20"/>
          <w:szCs w:val="20"/>
        </w:rPr>
        <w:t>Za predsjednika Gradskog vijeća Grada Otočca izabran je KRISTIJAN BAKARIĆ iz Otočca, Vivoze14/a, s danom 21. lipnja 2025. godine.</w:t>
      </w:r>
    </w:p>
    <w:p w14:paraId="3C1FDA64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2D0A07CB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ab/>
        <w:t>Ovo Rješenje stupa na snagu danom donošenja, a objavit će se u „Službenom vjesniku Grada Otočca“.</w:t>
      </w:r>
    </w:p>
    <w:p w14:paraId="74D9CBF0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KLASA: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024-02/25-01/7</w:t>
      </w:r>
    </w:p>
    <w:p w14:paraId="6271A42E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URBROJ: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2125-2-01-25-1</w:t>
      </w:r>
    </w:p>
    <w:p w14:paraId="3CB46B6D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Otočac, 21. 06. 2025.</w:t>
      </w:r>
    </w:p>
    <w:p w14:paraId="708A11F5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Predsjedateljica</w:t>
      </w:r>
    </w:p>
    <w:p w14:paraId="7BDFCA47" w14:textId="381DF600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F3C4C">
        <w:rPr>
          <w:rFonts w:ascii="Times New Roman" w:hAnsi="Times New Roman" w:cs="Times New Roman"/>
          <w:sz w:val="20"/>
          <w:szCs w:val="20"/>
          <w:u w:val="single"/>
        </w:rPr>
        <w:t xml:space="preserve">Lidija Pernar, dipl. inž. </w:t>
      </w:r>
      <w:proofErr w:type="spellStart"/>
      <w:r w:rsidRPr="006F3C4C">
        <w:rPr>
          <w:rFonts w:ascii="Times New Roman" w:hAnsi="Times New Roman" w:cs="Times New Roman"/>
          <w:sz w:val="20"/>
          <w:szCs w:val="20"/>
          <w:u w:val="single"/>
        </w:rPr>
        <w:t>građ</w:t>
      </w:r>
      <w:proofErr w:type="spellEnd"/>
      <w:r w:rsidRPr="006F3C4C">
        <w:rPr>
          <w:rFonts w:ascii="Times New Roman" w:hAnsi="Times New Roman" w:cs="Times New Roman"/>
          <w:sz w:val="20"/>
          <w:szCs w:val="20"/>
          <w:u w:val="single"/>
        </w:rPr>
        <w:t>., v.r.</w:t>
      </w:r>
    </w:p>
    <w:p w14:paraId="536003BF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D42B2C" w14:textId="0FC77E0E" w:rsidR="006F3C4C" w:rsidRPr="006F3C4C" w:rsidRDefault="006F3C4C" w:rsidP="00B7793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lastRenderedPageBreak/>
        <w:t>Na temelju članka 34. i 44. Statuta Grada Otočca („Službeni vjesnik Grada Otočca“ broj 9/21), Gradsko vijeće Grada Otočca na 1. sjednici održanoj 21. lipnja 2025. godine donosi</w:t>
      </w:r>
    </w:p>
    <w:p w14:paraId="7E892CD8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 xml:space="preserve">RJEŠENJE </w:t>
      </w:r>
    </w:p>
    <w:p w14:paraId="6F8A5007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O IZBORU POTPREDSJEDNIKA GRADSKOG VIJEĆA GRADA OTOČCA</w:t>
      </w:r>
    </w:p>
    <w:p w14:paraId="65AEDD64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00702DEF" w14:textId="77777777" w:rsidR="006F3C4C" w:rsidRPr="006F3C4C" w:rsidRDefault="006F3C4C" w:rsidP="00B779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3C4C">
        <w:rPr>
          <w:rFonts w:ascii="Times New Roman" w:hAnsi="Times New Roman" w:cs="Times New Roman"/>
          <w:sz w:val="20"/>
          <w:szCs w:val="20"/>
        </w:rPr>
        <w:t>Za potpredsjednika Gradskog vijeća Grada Otočca izabran je DENIS LONČAR iz Otočca,  Prozor 257 A, s danom 21. lipnja 2025. godine.</w:t>
      </w:r>
    </w:p>
    <w:p w14:paraId="69244118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2EE232DA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ab/>
        <w:t>Ovo Rješenje stupa na snagu danom donošenja, a objavit će se u „Službenom vjesniku Grada Otočca“.</w:t>
      </w:r>
    </w:p>
    <w:p w14:paraId="36C595B6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KLASA: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024-02/25-01/8</w:t>
      </w:r>
    </w:p>
    <w:p w14:paraId="550D29A7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URBROJ: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2125-2-01-25-1</w:t>
      </w:r>
    </w:p>
    <w:p w14:paraId="7503D0E5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Otočac, 21. 06. 2025.</w:t>
      </w:r>
    </w:p>
    <w:p w14:paraId="2E71CA3E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Predsjednik</w:t>
      </w:r>
    </w:p>
    <w:p w14:paraId="5E687979" w14:textId="52B36143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F3C4C">
        <w:rPr>
          <w:rFonts w:ascii="Times New Roman" w:hAnsi="Times New Roman" w:cs="Times New Roman"/>
          <w:sz w:val="20"/>
          <w:szCs w:val="20"/>
          <w:u w:val="single"/>
        </w:rPr>
        <w:t>Kristijan Bakarić, v.r.</w:t>
      </w:r>
    </w:p>
    <w:p w14:paraId="690905B3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9D2B77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9966CD" w14:textId="77777777" w:rsidR="006F3C4C" w:rsidRPr="006F3C4C" w:rsidRDefault="006F3C4C" w:rsidP="00B77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Na temelju članka 34. i 44. Statuta Grada Otočca („Službeni vjesnik Grada Otočca“ broj 9/21), Gradsko vijeće Grada Otočca na 1. sjednici održanoj 21. lipnja 2025. godine donosi</w:t>
      </w:r>
    </w:p>
    <w:p w14:paraId="1BA59EC2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 xml:space="preserve">RJEŠENJE </w:t>
      </w:r>
    </w:p>
    <w:p w14:paraId="3BC83971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O IZBORU POTPREDSJEDNIKA GRADSKOG VIJEĆA GRADA OTOČCA</w:t>
      </w:r>
    </w:p>
    <w:p w14:paraId="2700A7C6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5F311BDD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3C4C">
        <w:rPr>
          <w:rFonts w:ascii="Times New Roman" w:hAnsi="Times New Roman" w:cs="Times New Roman"/>
          <w:sz w:val="20"/>
          <w:szCs w:val="20"/>
        </w:rPr>
        <w:t>Za potpredsjednika Gradskog vijeća Grada Otočca izabrana je JASMINKA DEVČIĆ iz Otočca, Ivana Mažuranića 1, s danom 21. lipnja 2025. godine.</w:t>
      </w:r>
    </w:p>
    <w:p w14:paraId="71B2E10D" w14:textId="77777777" w:rsidR="006F3C4C" w:rsidRPr="006F3C4C" w:rsidRDefault="006F3C4C" w:rsidP="00B7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C4C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7670AF06" w14:textId="77777777" w:rsidR="006F3C4C" w:rsidRPr="006F3C4C" w:rsidRDefault="006F3C4C" w:rsidP="00B779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ab/>
        <w:t>Ovo Rješenje stupa na snagu danom donošenja, a objavit će se u „Službenom vjesniku Grada Otočca“.</w:t>
      </w:r>
    </w:p>
    <w:p w14:paraId="5BF76A65" w14:textId="77777777" w:rsidR="006F3C4C" w:rsidRPr="006F3C4C" w:rsidRDefault="006F3C4C" w:rsidP="00B779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KLASA: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024-02/25-01/9</w:t>
      </w:r>
    </w:p>
    <w:p w14:paraId="3DB99037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URBROJ:</w:t>
      </w:r>
      <w:r w:rsidRPr="006F3C4C">
        <w:rPr>
          <w:sz w:val="20"/>
          <w:szCs w:val="20"/>
        </w:rPr>
        <w:t xml:space="preserve"> </w:t>
      </w:r>
      <w:r w:rsidRPr="006F3C4C">
        <w:rPr>
          <w:rFonts w:ascii="Times New Roman" w:hAnsi="Times New Roman" w:cs="Times New Roman"/>
          <w:sz w:val="20"/>
          <w:szCs w:val="20"/>
        </w:rPr>
        <w:t>2125-2-01-25-1</w:t>
      </w:r>
    </w:p>
    <w:p w14:paraId="12DE5A8F" w14:textId="77777777" w:rsidR="006F3C4C" w:rsidRPr="006F3C4C" w:rsidRDefault="006F3C4C" w:rsidP="00B7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Otočac, 21. 06. 2025.</w:t>
      </w:r>
    </w:p>
    <w:p w14:paraId="7744EBD9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3C4C">
        <w:rPr>
          <w:rFonts w:ascii="Times New Roman" w:hAnsi="Times New Roman" w:cs="Times New Roman"/>
          <w:sz w:val="20"/>
          <w:szCs w:val="20"/>
        </w:rPr>
        <w:t>Predsjednik</w:t>
      </w:r>
    </w:p>
    <w:p w14:paraId="2A18E41C" w14:textId="5DAC5D1B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F3C4C">
        <w:rPr>
          <w:rFonts w:ascii="Times New Roman" w:hAnsi="Times New Roman" w:cs="Times New Roman"/>
          <w:sz w:val="20"/>
          <w:szCs w:val="20"/>
          <w:u w:val="single"/>
        </w:rPr>
        <w:t>Kristijan Bakarić, v.r.</w:t>
      </w:r>
    </w:p>
    <w:p w14:paraId="17F3DED1" w14:textId="77777777" w:rsidR="006F3C4C" w:rsidRPr="006F3C4C" w:rsidRDefault="006F3C4C" w:rsidP="00B779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AA7BF79" w14:textId="77777777" w:rsidR="003A010B" w:rsidRPr="003A010B" w:rsidRDefault="003A010B" w:rsidP="003A010B">
      <w:pPr>
        <w:spacing w:after="200" w:line="276" w:lineRule="auto"/>
        <w:ind w:firstLine="708"/>
        <w:rPr>
          <w:kern w:val="0"/>
          <w14:ligatures w14:val="none"/>
        </w:rPr>
      </w:pPr>
    </w:p>
    <w:p w14:paraId="5069683D" w14:textId="77777777" w:rsidR="003A010B" w:rsidRPr="003A010B" w:rsidRDefault="003A010B" w:rsidP="003A01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6D0B97C" w14:textId="77777777" w:rsidR="003A010B" w:rsidRPr="003A010B" w:rsidRDefault="003A010B" w:rsidP="003A010B">
      <w:pPr>
        <w:shd w:val="clear" w:color="auto" w:fill="D9D9D9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Izdavač: Gradsko v</w:t>
      </w:r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CCCCCC"/>
          <w:lang w:eastAsia="hr-HR"/>
          <w14:ligatures w14:val="none"/>
        </w:rPr>
        <w:t>i</w:t>
      </w:r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jeće Grada Otočca, Kralja Zvonimira 10, telefon 053/771-158, Odgovorni urednik Marija Marković, dipl. </w:t>
      </w:r>
      <w:proofErr w:type="spellStart"/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iur</w:t>
      </w:r>
      <w:proofErr w:type="spellEnd"/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. Cijena primjerka 1,99 eura. Žiro-račun kod Erste&amp; </w:t>
      </w:r>
      <w:proofErr w:type="spellStart"/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Steiermarkische</w:t>
      </w:r>
      <w:proofErr w:type="spellEnd"/>
      <w:r w:rsidRPr="003A010B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 Bank d.d. broj 2300007-1831300003, Gradska uprava Otočac, Tisak: Grad Otočac, Naklada: 60 primjeraka. Na temelju mišljenja Ministarstva kulture i prosvjete na „Službeni vjesnik Grada Otočca“ ne plaća se porez na promet proizvoda i usluga po članku 19. točka 14. stavak 2. Zakona o porezu  na promet proizvoda i usluga. </w:t>
      </w:r>
    </w:p>
    <w:p w14:paraId="4068B545" w14:textId="77777777" w:rsidR="003A010B" w:rsidRPr="003A010B" w:rsidRDefault="003A010B" w:rsidP="003A01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FEEF36" w14:textId="77777777" w:rsidR="003A010B" w:rsidRPr="003A010B" w:rsidRDefault="003A010B" w:rsidP="003A010B">
      <w:pPr>
        <w:spacing w:after="200" w:line="276" w:lineRule="auto"/>
        <w:ind w:firstLine="708"/>
        <w:rPr>
          <w:kern w:val="0"/>
          <w14:ligatures w14:val="none"/>
        </w:rPr>
      </w:pPr>
    </w:p>
    <w:p w14:paraId="10BC4D49" w14:textId="77777777" w:rsidR="006F3C4C" w:rsidRPr="006F3C4C" w:rsidRDefault="006F3C4C" w:rsidP="00B7793D">
      <w:pPr>
        <w:spacing w:after="0" w:line="240" w:lineRule="auto"/>
        <w:rPr>
          <w:sz w:val="20"/>
          <w:szCs w:val="20"/>
        </w:rPr>
      </w:pPr>
    </w:p>
    <w:sectPr w:rsidR="006F3C4C" w:rsidRPr="006F3C4C" w:rsidSect="006F3C4C">
      <w:headerReference w:type="defaul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16AD" w14:textId="77777777" w:rsidR="009A121E" w:rsidRDefault="009A121E" w:rsidP="006F3C4C">
      <w:pPr>
        <w:spacing w:after="0" w:line="240" w:lineRule="auto"/>
      </w:pPr>
      <w:r>
        <w:separator/>
      </w:r>
    </w:p>
  </w:endnote>
  <w:endnote w:type="continuationSeparator" w:id="0">
    <w:p w14:paraId="3B83D03B" w14:textId="77777777" w:rsidR="009A121E" w:rsidRDefault="009A121E" w:rsidP="006F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D6B0" w14:textId="77777777" w:rsidR="009A121E" w:rsidRDefault="009A121E" w:rsidP="006F3C4C">
      <w:pPr>
        <w:spacing w:after="0" w:line="240" w:lineRule="auto"/>
      </w:pPr>
      <w:r>
        <w:separator/>
      </w:r>
    </w:p>
  </w:footnote>
  <w:footnote w:type="continuationSeparator" w:id="0">
    <w:p w14:paraId="5601ECFD" w14:textId="77777777" w:rsidR="009A121E" w:rsidRDefault="009A121E" w:rsidP="006F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2538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2D4A47" w14:textId="6A31FD54" w:rsidR="006F3C4C" w:rsidRDefault="006F3C4C">
        <w:pPr>
          <w:pStyle w:val="Zaglavlj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  <w:r>
          <w:rPr>
            <w:color w:val="7F7F7F" w:themeColor="background1" w:themeShade="7F"/>
            <w:spacing w:val="60"/>
          </w:rPr>
          <w:tab/>
          <w:t>„Službeni vjesnik Grada Otočca“ broj 5/2025</w:t>
        </w:r>
      </w:p>
    </w:sdtContent>
  </w:sdt>
  <w:p w14:paraId="76894FC7" w14:textId="77777777" w:rsidR="006F3C4C" w:rsidRDefault="006F3C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6DA"/>
    <w:multiLevelType w:val="hybridMultilevel"/>
    <w:tmpl w:val="EAC2B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5B59"/>
    <w:multiLevelType w:val="hybridMultilevel"/>
    <w:tmpl w:val="451E08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4147"/>
    <w:multiLevelType w:val="hybridMultilevel"/>
    <w:tmpl w:val="432C6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3CD0"/>
    <w:multiLevelType w:val="hybridMultilevel"/>
    <w:tmpl w:val="CC965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7D02"/>
    <w:multiLevelType w:val="hybridMultilevel"/>
    <w:tmpl w:val="3A74081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61225">
    <w:abstractNumId w:val="2"/>
  </w:num>
  <w:num w:numId="2" w16cid:durableId="1784231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69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9313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776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C"/>
    <w:rsid w:val="00105129"/>
    <w:rsid w:val="002A356C"/>
    <w:rsid w:val="003204A7"/>
    <w:rsid w:val="003A010B"/>
    <w:rsid w:val="005E5D34"/>
    <w:rsid w:val="006F3C4C"/>
    <w:rsid w:val="00964BD1"/>
    <w:rsid w:val="009A121E"/>
    <w:rsid w:val="00AE792B"/>
    <w:rsid w:val="00B7793D"/>
    <w:rsid w:val="00CD40AB"/>
    <w:rsid w:val="00E37ECF"/>
    <w:rsid w:val="00F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EAD2"/>
  <w15:chartTrackingRefBased/>
  <w15:docId w15:val="{22B10F13-B7D5-41DA-9E5D-941A3C81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4C"/>
  </w:style>
  <w:style w:type="paragraph" w:styleId="Naslov1">
    <w:name w:val="heading 1"/>
    <w:basedOn w:val="Normal"/>
    <w:next w:val="Normal"/>
    <w:link w:val="Naslov1Char"/>
    <w:uiPriority w:val="9"/>
    <w:qFormat/>
    <w:rsid w:val="006F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3C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3C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3C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3C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3C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3C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3C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3C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3C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3C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3C4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6F3C4C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6F3C4C"/>
    <w:rPr>
      <w:rFonts w:eastAsiaTheme="minorEastAsia"/>
      <w:kern w:val="0"/>
      <w:lang w:eastAsia="hr-HR"/>
      <w14:ligatures w14:val="none"/>
    </w:rPr>
  </w:style>
  <w:style w:type="table" w:customStyle="1" w:styleId="Reetkatablice1">
    <w:name w:val="Rešetka tablice1"/>
    <w:basedOn w:val="Obinatablica"/>
    <w:uiPriority w:val="59"/>
    <w:rsid w:val="006F3C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3C4C"/>
  </w:style>
  <w:style w:type="paragraph" w:styleId="Podnoje">
    <w:name w:val="footer"/>
    <w:basedOn w:val="Normal"/>
    <w:link w:val="PodnojeChar"/>
    <w:uiPriority w:val="99"/>
    <w:unhideWhenUsed/>
    <w:rsid w:val="006F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3C4C"/>
  </w:style>
  <w:style w:type="character" w:styleId="Hiperveza">
    <w:name w:val="Hyperlink"/>
    <w:basedOn w:val="Zadanifontodlomka"/>
    <w:uiPriority w:val="99"/>
    <w:semiHidden/>
    <w:unhideWhenUsed/>
    <w:rsid w:val="00B779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35" TargetMode="External"/><Relationship Id="rId13" Type="http://schemas.openxmlformats.org/officeDocument/2006/relationships/hyperlink" Target="https://www.zakon.hr/cms.htm?id=17737" TargetMode="External"/><Relationship Id="rId18" Type="http://schemas.openxmlformats.org/officeDocument/2006/relationships/hyperlink" Target="https://www.zakon.hr/cms.htm?id=4799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767" TargetMode="External"/><Relationship Id="rId7" Type="http://schemas.openxmlformats.org/officeDocument/2006/relationships/hyperlink" Target="https://www.zakon.hr/cms.htm?id=17737" TargetMode="External"/><Relationship Id="rId12" Type="http://schemas.openxmlformats.org/officeDocument/2006/relationships/hyperlink" Target="https://www.zakon.hr/cms.htm?id=47998" TargetMode="External"/><Relationship Id="rId17" Type="http://schemas.openxmlformats.org/officeDocument/2006/relationships/hyperlink" Target="https://www.zakon.hr/cms.htm?id=4670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4113" TargetMode="External"/><Relationship Id="rId20" Type="http://schemas.openxmlformats.org/officeDocument/2006/relationships/hyperlink" Target="https://www.zakon.hr/cms.htm?id=177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6705" TargetMode="External"/><Relationship Id="rId24" Type="http://schemas.openxmlformats.org/officeDocument/2006/relationships/hyperlink" Target="https://www.zakon.hr/cms.htm?id=479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40767" TargetMode="External"/><Relationship Id="rId23" Type="http://schemas.openxmlformats.org/officeDocument/2006/relationships/hyperlink" Target="https://www.zakon.hr/cms.htm?id=46705" TargetMode="External"/><Relationship Id="rId10" Type="http://schemas.openxmlformats.org/officeDocument/2006/relationships/hyperlink" Target="https://www.zakon.hr/cms.htm?id=44113" TargetMode="External"/><Relationship Id="rId19" Type="http://schemas.openxmlformats.org/officeDocument/2006/relationships/hyperlink" Target="https://www.zakon.hr/cms.htm?id=177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0767" TargetMode="External"/><Relationship Id="rId14" Type="http://schemas.openxmlformats.org/officeDocument/2006/relationships/hyperlink" Target="https://www.zakon.hr/cms.htm?id=17735" TargetMode="External"/><Relationship Id="rId22" Type="http://schemas.openxmlformats.org/officeDocument/2006/relationships/hyperlink" Target="https://www.zakon.hr/cms.htm?id=441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2025-07-15T09:19:00Z</dcterms:created>
  <dcterms:modified xsi:type="dcterms:W3CDTF">2025-07-15T09:19:00Z</dcterms:modified>
</cp:coreProperties>
</file>